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1C37" w:rsidRPr="009365A0" w:rsidRDefault="00731C37" w:rsidP="009365A0">
      <w:pPr>
        <w:jc w:val="center"/>
        <w:rPr>
          <w:rFonts w:ascii="Arial" w:eastAsia="Arial" w:hAnsi="Arial" w:cs="Arial"/>
          <w:b/>
          <w:color w:val="008080"/>
          <w:sz w:val="48"/>
          <w:szCs w:val="36"/>
        </w:rPr>
      </w:pPr>
      <w:r w:rsidRPr="009365A0">
        <w:rPr>
          <w:rFonts w:ascii="Arial" w:eastAsia="Arial" w:hAnsi="Arial" w:cs="Arial"/>
          <w:b/>
          <w:color w:val="008080"/>
          <w:sz w:val="48"/>
          <w:szCs w:val="36"/>
        </w:rPr>
        <w:t xml:space="preserve">Guía Para Presentación De Resúmenes </w:t>
      </w:r>
    </w:p>
    <w:p w:rsidR="00731C37" w:rsidRDefault="00731C37" w:rsidP="00731C3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color w:val="auto"/>
          <w:sz w:val="36"/>
          <w:szCs w:val="36"/>
        </w:rPr>
        <w:t xml:space="preserve">Título: </w:t>
      </w:r>
      <w:r>
        <w:rPr>
          <w:rFonts w:ascii="Arial" w:hAnsi="Arial" w:cs="Arial"/>
          <w:b/>
          <w:bCs/>
          <w:sz w:val="28"/>
          <w:szCs w:val="28"/>
        </w:rPr>
        <w:t>El título debe ser conciso, atractivo y debe resaltar los puntos principales del trabajo</w:t>
      </w:r>
    </w:p>
    <w:p w:rsidR="00A0373D" w:rsidRPr="00B617D8" w:rsidRDefault="00731C37" w:rsidP="008D470F">
      <w:pPr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B617D8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</w:p>
    <w:p w:rsidR="00A0373D" w:rsidRDefault="00A46350">
      <w:pPr>
        <w:ind w:left="1840"/>
        <w:rPr>
          <w:rFonts w:ascii="Arial" w:eastAsia="Arial" w:hAnsi="Arial" w:cs="Arial"/>
          <w:b/>
          <w:color w:val="7F0009"/>
          <w:sz w:val="69"/>
          <w:szCs w:val="69"/>
        </w:rPr>
        <w:sectPr w:rsidR="00A0373D">
          <w:headerReference w:type="default" r:id="rId8"/>
          <w:headerReference w:type="first" r:id="rId9"/>
          <w:footerReference w:type="first" r:id="rId10"/>
          <w:pgSz w:w="12240" w:h="15840"/>
          <w:pgMar w:top="1440" w:right="1000" w:bottom="618" w:left="960" w:header="360" w:footer="360" w:gutter="0"/>
          <w:pgNumType w:start="1"/>
          <w:cols w:space="720"/>
          <w:titlePg/>
        </w:sectPr>
      </w:pPr>
      <w:r>
        <w:rPr>
          <w:noProof/>
          <w:lang w:val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-789939</wp:posOffset>
            </wp:positionH>
            <wp:positionV relativeFrom="paragraph">
              <wp:posOffset>318770</wp:posOffset>
            </wp:positionV>
            <wp:extent cx="2990215" cy="0"/>
            <wp:effectExtent l="0" t="0" r="0" b="0"/>
            <wp:wrapSquare wrapText="bothSides" distT="0" distB="0" distL="0" distR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2768600</wp:posOffset>
            </wp:positionH>
            <wp:positionV relativeFrom="paragraph">
              <wp:posOffset>318770</wp:posOffset>
            </wp:positionV>
            <wp:extent cx="3041015" cy="0"/>
            <wp:effectExtent l="0" t="0" r="0" b="0"/>
            <wp:wrapSquare wrapText="bothSides" distT="0" distB="0" distL="0" distR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1C37" w:rsidRPr="00653D7B" w:rsidRDefault="00731C37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Autoría y filiaciones: Nombre bibliográfico, compañía. Utilizar fuente </w:t>
      </w:r>
      <w:r w:rsidR="00D14FB7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Times New </w:t>
      </w:r>
      <w:proofErr w:type="spellStart"/>
      <w:r w:rsidR="00D14FB7">
        <w:rPr>
          <w:rFonts w:ascii="Times New Roman" w:eastAsia="Franklin Gothic" w:hAnsi="Times New Roman" w:cs="Times New Roman"/>
          <w:color w:val="auto"/>
          <w:sz w:val="22"/>
          <w:szCs w:val="22"/>
        </w:rPr>
        <w:t>Roman</w:t>
      </w:r>
      <w:proofErr w:type="spellEnd"/>
      <w:r w:rsidR="00D14FB7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11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</w:t>
      </w:r>
      <w:r w:rsidR="000076E4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puntos</w:t>
      </w:r>
      <w:r w:rsidR="000076E4">
        <w:rPr>
          <w:rFonts w:ascii="Times New Roman" w:eastAsia="Franklin Gothic" w:hAnsi="Times New Roman" w:cs="Times New Roman"/>
          <w:color w:val="auto"/>
          <w:sz w:val="22"/>
          <w:szCs w:val="22"/>
        </w:rPr>
        <w:t>, justificado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. No incluya direcciones, credenciales o títulos en el renglón de autores</w:t>
      </w:r>
      <w:r w:rsidR="000076E4">
        <w:rPr>
          <w:rFonts w:ascii="Times New Roman" w:eastAsia="Franklin Gothic" w:hAnsi="Times New Roman" w:cs="Times New Roman"/>
          <w:color w:val="auto"/>
          <w:sz w:val="22"/>
          <w:szCs w:val="22"/>
        </w:rPr>
        <w:t>.</w:t>
      </w:r>
    </w:p>
    <w:p w:rsidR="00B617D8" w:rsidRPr="00653D7B" w:rsidRDefault="00B617D8" w:rsidP="00B617D8">
      <w:pPr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B179C0" w:rsidRPr="00653D7B" w:rsidRDefault="00B617D8" w:rsidP="00B179C0">
      <w:pPr>
        <w:shd w:val="clear" w:color="auto" w:fill="FFFFFF"/>
        <w:spacing w:line="276" w:lineRule="auto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Categoría: (escoja la que aplique)</w:t>
      </w:r>
      <w:r w:rsidR="001639E8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</w:t>
      </w:r>
      <w:r w:rsidR="00B179C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1. </w:t>
      </w:r>
      <w:r w:rsidR="001639E8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Innovación en Tecnología. </w:t>
      </w:r>
      <w:r w:rsidR="00B179C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2. </w:t>
      </w:r>
      <w:r w:rsidR="001639E8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Innovación en Gestión Socio ambiental</w:t>
      </w:r>
      <w:r w:rsidR="00B179C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y sostenibilidad. 3. Innovación en la Academia: Pregrado. 4. Innovación en la Academia: Postgrado. 5. Emprendimiento Innovador. 6. Innovación y excelencia empresarial en gestión, cambio organizacional y operaciones. 7. Innovación en Energías Renovables y Eficiencia Energética</w:t>
      </w:r>
    </w:p>
    <w:p w:rsidR="00731C37" w:rsidRPr="00731C37" w:rsidRDefault="00731C37" w:rsidP="00731C37">
      <w:pPr>
        <w:ind w:right="60"/>
        <w:jc w:val="both"/>
        <w:rPr>
          <w:rFonts w:ascii="Times New Roman" w:eastAsia="Franklin Gothic" w:hAnsi="Times New Roman" w:cs="Times New Roman"/>
          <w:color w:val="00003B"/>
          <w:sz w:val="12"/>
          <w:szCs w:val="22"/>
        </w:rPr>
      </w:pPr>
    </w:p>
    <w:p w:rsidR="00731C37" w:rsidRPr="00B617D8" w:rsidRDefault="00731C37" w:rsidP="00731C37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</w:rPr>
      </w:pPr>
      <w:r w:rsidRPr="00B617D8">
        <w:rPr>
          <w:rFonts w:ascii="Arial" w:hAnsi="Arial" w:cs="Arial"/>
          <w:color w:val="808080" w:themeColor="background1" w:themeShade="80"/>
          <w:sz w:val="12"/>
          <w:szCs w:val="12"/>
        </w:rPr>
        <w:t>Copia 2018, Asociación Colombiana de Ingenieros de Petróleos</w:t>
      </w:r>
    </w:p>
    <w:p w:rsidR="00731C37" w:rsidRPr="00B617D8" w:rsidRDefault="00731C37" w:rsidP="00B617D8">
      <w:pPr>
        <w:pStyle w:val="Normal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B617D8">
        <w:rPr>
          <w:rFonts w:ascii="Arial" w:hAnsi="Arial" w:cs="Arial"/>
          <w:color w:val="808080" w:themeColor="background1" w:themeShade="80"/>
          <w:sz w:val="12"/>
          <w:szCs w:val="12"/>
        </w:rPr>
        <w:t>Este artículo técnico fue preparado para presentación en el Premio Acipet a la Innovación en Bogotá D.C, Octubre 2018.</w:t>
      </w:r>
    </w:p>
    <w:p w:rsidR="005E3AA2" w:rsidRPr="00653D7B" w:rsidRDefault="005E3AA2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b/>
          <w:color w:val="auto"/>
          <w:sz w:val="28"/>
          <w:szCs w:val="22"/>
        </w:rPr>
      </w:pPr>
    </w:p>
    <w:p w:rsidR="005E3AA2" w:rsidRPr="00653D7B" w:rsidRDefault="005E3AA2" w:rsidP="005E3AA2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b/>
          <w:color w:val="auto"/>
          <w:sz w:val="28"/>
          <w:szCs w:val="22"/>
        </w:rPr>
        <w:t>Resumen:</w:t>
      </w:r>
      <w:r w:rsidRPr="00653D7B">
        <w:rPr>
          <w:rFonts w:ascii="Times New Roman" w:eastAsia="Franklin Gothic" w:hAnsi="Times New Roman" w:cs="Times New Roman"/>
          <w:color w:val="auto"/>
          <w:sz w:val="28"/>
          <w:szCs w:val="22"/>
        </w:rPr>
        <w:t xml:space="preserve"> 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Los resúmenes son importantes y definitivos para ser presentados. El Comité Técnico desea orientar a los autores, indicándoles a continuación los criterios, requisitos y conceptos básicos a tener en cuenta.</w:t>
      </w:r>
    </w:p>
    <w:p w:rsidR="005E3AA2" w:rsidRPr="00653D7B" w:rsidRDefault="005E3AA2" w:rsidP="005E3AA2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Este debe sintetizar todas las secciones de un posible artículo, con palabras claras, ideas concretas y con un lenguaje clave.</w:t>
      </w:r>
    </w:p>
    <w:p w:rsidR="005E3AA2" w:rsidRPr="00653D7B" w:rsidRDefault="005E3AA2" w:rsidP="005E3AA2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Trate de que su resumen contenga: 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planteamiento del p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roblema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o hipótesis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, objetivo</w:t>
      </w:r>
      <w:r w:rsidR="001639E8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o aporte innovador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, materiales y métodos,</w:t>
      </w:r>
      <w:r w:rsidR="0069722E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aplicabilidad 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implementación resultados y/o</w:t>
      </w:r>
      <w:r w:rsidR="0069722E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impacto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,</w:t>
      </w:r>
      <w:r w:rsidR="0069722E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proyección y/o sostenibilidad, visibilidad y 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conclusiones</w:t>
      </w:r>
      <w:r w:rsidR="001F3C27">
        <w:rPr>
          <w:rFonts w:ascii="Times New Roman" w:eastAsia="Franklin Gothic" w:hAnsi="Times New Roman" w:cs="Times New Roman"/>
          <w:color w:val="auto"/>
          <w:sz w:val="22"/>
          <w:szCs w:val="22"/>
        </w:rPr>
        <w:t>.</w:t>
      </w:r>
      <w:bookmarkStart w:id="0" w:name="_GoBack"/>
      <w:bookmarkEnd w:id="0"/>
    </w:p>
    <w:p w:rsidR="007110D3" w:rsidRPr="00653D7B" w:rsidRDefault="007110D3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5E3AA2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Tenga en cuenta además: </w:t>
      </w:r>
    </w:p>
    <w:p w:rsidR="007110D3" w:rsidRPr="00653D7B" w:rsidRDefault="007110D3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A46350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b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b/>
          <w:color w:val="auto"/>
          <w:sz w:val="22"/>
          <w:szCs w:val="22"/>
        </w:rPr>
        <w:t>A. CRITERIOS GENERALES</w:t>
      </w:r>
    </w:p>
    <w:p w:rsidR="00A0373D" w:rsidRPr="00653D7B" w:rsidRDefault="00A46350" w:rsidP="005E3AA2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Inédito: Trabajo que no haya sido presentado en otro evento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de innovación o similar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y/o versión anterior. Los trabajos no inéditos podrán ser presentados, de acuerdo con el criterio del Comité Técnico y no serán considerados en el proceso de selección para los premios que se otorguen.</w:t>
      </w:r>
    </w:p>
    <w:p w:rsidR="00A0373D" w:rsidRPr="00653D7B" w:rsidRDefault="00A46350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Innovación: Trabajos que introduzcan, desarrollen o apliquen nuevas técnicas o procedimientos en los procesos.</w:t>
      </w:r>
    </w:p>
    <w:p w:rsidR="00A0373D" w:rsidRPr="00653D7B" w:rsidRDefault="00A46350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Aplicabilidad: Los resultados del trabajo deben tener interés inmediato o potencial en 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el sector de hidrocarburos principalmente y salvo en la categoría Innovación en Energías Renovables y Eficiencia Energética, que podrá ser 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lastRenderedPageBreak/>
        <w:t>un proyecto en el sector agrícola, industrial, eléctrico o minero, pero se les dará prelación aquellos relacionados con el sector de hidrocarburos.</w:t>
      </w:r>
    </w:p>
    <w:p w:rsidR="007110D3" w:rsidRPr="00653D7B" w:rsidRDefault="007110D3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A46350" w:rsidP="0069722E">
      <w:pPr>
        <w:spacing w:after="240"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Objetividad: Los resultados, conclusiones y recomendaciones del trabajo en su contenido deben ser claros y precisos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y se establecerán puntos favorables aquellos trabajos que realicen planteamientos claros y concisos de nuevos trabajos o proyectos a desarrollar como complementos o nuevas versiones o desarrollos del proyecto inicial presentado.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</w:t>
      </w:r>
    </w:p>
    <w:p w:rsidR="00A0373D" w:rsidRPr="00653D7B" w:rsidRDefault="00A46350" w:rsidP="008D470F">
      <w:pPr>
        <w:jc w:val="both"/>
        <w:rPr>
          <w:rFonts w:ascii="Times New Roman" w:eastAsia="Franklin Gothic" w:hAnsi="Times New Roman" w:cs="Times New Roman"/>
          <w:b/>
          <w:color w:val="auto"/>
          <w:sz w:val="21"/>
          <w:szCs w:val="21"/>
        </w:rPr>
      </w:pPr>
      <w:r w:rsidRPr="00653D7B">
        <w:rPr>
          <w:rFonts w:ascii="Times New Roman" w:eastAsia="Franklin Gothic" w:hAnsi="Times New Roman" w:cs="Times New Roman"/>
          <w:b/>
          <w:color w:val="auto"/>
          <w:sz w:val="21"/>
          <w:szCs w:val="21"/>
        </w:rPr>
        <w:t>B. REQUISITOS</w:t>
      </w:r>
    </w:p>
    <w:p w:rsidR="007110D3" w:rsidRPr="00653D7B" w:rsidRDefault="007110D3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69722E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No Comercial: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el resumen 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debe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ser escrito en términos no comerciales</w:t>
      </w:r>
      <w:r w:rsidR="00731C37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.</w:t>
      </w:r>
    </w:p>
    <w:p w:rsidR="00A0373D" w:rsidRPr="00653D7B" w:rsidRDefault="00A46350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Idiomas: Los resúmenes y los trabajos se deben escribir y presentar en Español o Inglés.</w:t>
      </w:r>
    </w:p>
    <w:p w:rsidR="00A0373D" w:rsidRPr="00653D7B" w:rsidRDefault="00A46350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Volumen: </w:t>
      </w:r>
      <w:r w:rsidR="0069722E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El resumen descriptivo del proyecto en esta etapa debe contener un máximo de </w:t>
      </w:r>
      <w:r w:rsidR="0069722E" w:rsidRPr="00653D7B">
        <w:rPr>
          <w:rFonts w:ascii="Times New Roman" w:eastAsia="Franklin Gothic" w:hAnsi="Times New Roman" w:cs="Times New Roman"/>
          <w:b/>
          <w:color w:val="auto"/>
          <w:sz w:val="22"/>
          <w:szCs w:val="22"/>
        </w:rPr>
        <w:t>500 palabras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.</w:t>
      </w:r>
    </w:p>
    <w:p w:rsidR="001639E8" w:rsidRPr="00653D7B" w:rsidRDefault="001639E8" w:rsidP="0069722E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A4635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b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b/>
          <w:color w:val="auto"/>
          <w:sz w:val="22"/>
          <w:szCs w:val="22"/>
        </w:rPr>
        <w:t>C. OTROS ASPECTOS A TENER EN CUENTA</w:t>
      </w:r>
    </w:p>
    <w:p w:rsidR="001639E8" w:rsidRPr="00653D7B" w:rsidRDefault="001639E8" w:rsidP="001639E8">
      <w:pPr>
        <w:spacing w:line="36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Tamaño de letra, tipo, espaciamiento: Por favor, use esta plantilla, la cual fue preparada con características específicas. No es necesaria la modificación de la misma en cuanto a los criterios mencionados. </w:t>
      </w:r>
    </w:p>
    <w:p w:rsidR="00A0373D" w:rsidRPr="00653D7B" w:rsidRDefault="00A4635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Publicidad</w:t>
      </w:r>
      <w:r w:rsidR="0069722E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: 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Material de naturaleza comercial no es aceptado en </w:t>
      </w:r>
      <w:r w:rsidR="0069722E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el resumen técnico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. Generalmente, descripciones genéricas pueden reemplazar marcas registradas. También los autores deben evitar hacer reclamos o exigir autorías que no estén soportados con datos presentados en el </w:t>
      </w:r>
      <w:r w:rsidR="0069722E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resumen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.</w:t>
      </w:r>
    </w:p>
    <w:p w:rsidR="00A0373D" w:rsidRPr="00653D7B" w:rsidRDefault="00A0373D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69722E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b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b/>
          <w:color w:val="auto"/>
          <w:sz w:val="22"/>
          <w:szCs w:val="22"/>
        </w:rPr>
        <w:t xml:space="preserve">D. ENVÍO DE RESUMENES </w:t>
      </w:r>
    </w:p>
    <w:p w:rsidR="00A0373D" w:rsidRPr="00653D7B" w:rsidRDefault="00A4635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Todos los artículos para el premio, deben ser </w:t>
      </w:r>
      <w:r w:rsidR="00C62341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subidos para completar el formulario</w:t>
      </w:r>
      <w:r w:rsidR="001639E8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en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Word y</w:t>
      </w:r>
      <w:r w:rsidR="004053C0">
        <w:rPr>
          <w:rFonts w:ascii="Times New Roman" w:eastAsia="Franklin Gothic" w:hAnsi="Times New Roman" w:cs="Times New Roman"/>
          <w:color w:val="auto"/>
          <w:sz w:val="22"/>
          <w:szCs w:val="22"/>
        </w:rPr>
        <w:t>/o</w:t>
      </w:r>
      <w:r w:rsidR="007110D3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en</w:t>
      </w:r>
      <w:r w:rsidR="00C62341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62341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pdf</w:t>
      </w:r>
      <w:proofErr w:type="spellEnd"/>
      <w:r w:rsidR="00C62341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.</w:t>
      </w:r>
    </w:p>
    <w:p w:rsidR="00A0373D" w:rsidRPr="00653D7B" w:rsidRDefault="00A4635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El nombre del archivo debe seguir las </w:t>
      </w:r>
      <w:r w:rsidR="001639E8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pautas descritas a continuación:</w:t>
      </w:r>
    </w:p>
    <w:p w:rsidR="00A0373D" w:rsidRPr="00653D7B" w:rsidRDefault="00A0373D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A4635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Sigla de la categoría</w:t>
      </w:r>
      <w:r w:rsidR="003E1A8A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_</w:t>
      </w:r>
      <w:r w:rsidR="003E1A8A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</w:t>
      </w: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Titulo del Proyecto</w:t>
      </w:r>
    </w:p>
    <w:p w:rsidR="00A0373D" w:rsidRPr="00653D7B" w:rsidRDefault="00A0373D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</w:p>
    <w:p w:rsidR="00A0373D" w:rsidRPr="00653D7B" w:rsidRDefault="008D470F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Si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glas de acuerdo a la categoría: </w:t>
      </w:r>
    </w:p>
    <w:p w:rsidR="00A46350" w:rsidRPr="00653D7B" w:rsidRDefault="00B179C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1. Innovación en Tecnología.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(IT)</w:t>
      </w:r>
    </w:p>
    <w:p w:rsidR="00A46350" w:rsidRPr="00653D7B" w:rsidRDefault="00B179C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2. Innovación en Gestión Socio ambiental y sostenibilidad. 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(IG)</w:t>
      </w:r>
    </w:p>
    <w:p w:rsidR="00A46350" w:rsidRPr="00653D7B" w:rsidRDefault="00B179C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3. Innovación en la Academia: Pregrado. 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(IPR)</w:t>
      </w:r>
    </w:p>
    <w:p w:rsidR="00A46350" w:rsidRPr="00653D7B" w:rsidRDefault="00B179C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4. Innovación en la Academia: Postgrado. 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(IPO)</w:t>
      </w:r>
    </w:p>
    <w:p w:rsidR="00A46350" w:rsidRPr="00653D7B" w:rsidRDefault="00B179C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5. Emprendimiento Innovador. 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(EI)</w:t>
      </w:r>
    </w:p>
    <w:p w:rsidR="00A46350" w:rsidRPr="00653D7B" w:rsidRDefault="00B179C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6. Innovación y excelencia empresarial en gestión, cambio organizacional y operaciones.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(IEE)</w:t>
      </w:r>
    </w:p>
    <w:p w:rsidR="00A0373D" w:rsidRPr="00653D7B" w:rsidRDefault="00B179C0" w:rsidP="008D470F">
      <w:pPr>
        <w:spacing w:line="300" w:lineRule="auto"/>
        <w:ind w:right="60"/>
        <w:jc w:val="both"/>
        <w:rPr>
          <w:rFonts w:ascii="Times New Roman" w:eastAsia="Franklin Gothic" w:hAnsi="Times New Roman" w:cs="Times New Roman"/>
          <w:color w:val="auto"/>
          <w:sz w:val="22"/>
          <w:szCs w:val="22"/>
        </w:rPr>
      </w:pPr>
      <w:r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>7. Innovación en Energías Renovables y Eficiencia Energética</w:t>
      </w:r>
      <w:r w:rsidR="00A46350" w:rsidRPr="00653D7B">
        <w:rPr>
          <w:rFonts w:ascii="Times New Roman" w:eastAsia="Franklin Gothic" w:hAnsi="Times New Roman" w:cs="Times New Roman"/>
          <w:color w:val="auto"/>
          <w:sz w:val="22"/>
          <w:szCs w:val="22"/>
        </w:rPr>
        <w:t xml:space="preserve"> (IER)</w:t>
      </w:r>
    </w:p>
    <w:sectPr w:rsidR="00A0373D" w:rsidRPr="00653D7B" w:rsidSect="008D470F">
      <w:type w:val="continuous"/>
      <w:pgSz w:w="12240" w:h="15840"/>
      <w:pgMar w:top="1440" w:right="1000" w:bottom="618" w:left="960" w:header="360" w:footer="360" w:gutter="0"/>
      <w:cols w:space="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82" w:rsidRDefault="004C2F82">
      <w:r>
        <w:separator/>
      </w:r>
    </w:p>
  </w:endnote>
  <w:endnote w:type="continuationSeparator" w:id="0">
    <w:p w:rsidR="004C2F82" w:rsidRDefault="004C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D8" w:rsidRDefault="00B617D8">
    <w:pPr>
      <w:pStyle w:val="Piedepgina"/>
    </w:pPr>
    <w:r>
      <w:rPr>
        <w:noProof/>
        <w:lang w:val="es-ES"/>
      </w:rPr>
      <w:drawing>
        <wp:inline distT="0" distB="0" distL="0" distR="0">
          <wp:extent cx="2007275" cy="82800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75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82" w:rsidRDefault="004C2F82">
      <w:r>
        <w:separator/>
      </w:r>
    </w:p>
  </w:footnote>
  <w:footnote w:type="continuationSeparator" w:id="0">
    <w:p w:rsidR="004C2F82" w:rsidRDefault="004C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3D" w:rsidRDefault="00A0373D">
    <w:pPr>
      <w:tabs>
        <w:tab w:val="center" w:pos="4419"/>
        <w:tab w:val="right" w:pos="8838"/>
      </w:tabs>
    </w:pPr>
  </w:p>
  <w:p w:rsidR="00A0373D" w:rsidRDefault="00A0373D">
    <w:pPr>
      <w:tabs>
        <w:tab w:val="center" w:pos="4419"/>
        <w:tab w:val="right" w:pos="8838"/>
      </w:tabs>
    </w:pPr>
  </w:p>
  <w:p w:rsidR="00A0373D" w:rsidRDefault="00A0373D">
    <w:pPr>
      <w:tabs>
        <w:tab w:val="center" w:pos="4419"/>
        <w:tab w:val="right" w:pos="8838"/>
      </w:tabs>
    </w:pPr>
  </w:p>
  <w:p w:rsidR="00A0373D" w:rsidRDefault="00A0373D">
    <w:pPr>
      <w:tabs>
        <w:tab w:val="center" w:pos="4419"/>
        <w:tab w:val="right" w:pos="8838"/>
      </w:tabs>
    </w:pPr>
  </w:p>
  <w:p w:rsidR="00A0373D" w:rsidRDefault="00A0373D">
    <w:pPr>
      <w:tabs>
        <w:tab w:val="center" w:pos="4419"/>
        <w:tab w:val="right" w:pos="88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3D" w:rsidRDefault="00A0373D">
    <w:pPr>
      <w:tabs>
        <w:tab w:val="center" w:pos="4419"/>
        <w:tab w:val="right" w:pos="8838"/>
      </w:tabs>
    </w:pPr>
  </w:p>
  <w:p w:rsidR="00A0373D" w:rsidRDefault="00A0373D">
    <w:pPr>
      <w:tabs>
        <w:tab w:val="center" w:pos="4419"/>
        <w:tab w:val="right" w:pos="8838"/>
      </w:tabs>
    </w:pPr>
  </w:p>
  <w:p w:rsidR="00A0373D" w:rsidRDefault="00A0373D">
    <w:pPr>
      <w:tabs>
        <w:tab w:val="center" w:pos="4419"/>
        <w:tab w:val="right" w:pos="8838"/>
      </w:tabs>
    </w:pPr>
  </w:p>
  <w:p w:rsidR="00A0373D" w:rsidRDefault="00A0373D">
    <w:pPr>
      <w:tabs>
        <w:tab w:val="center" w:pos="4419"/>
        <w:tab w:val="right" w:pos="8838"/>
      </w:tabs>
    </w:pPr>
  </w:p>
  <w:p w:rsidR="00A0373D" w:rsidRDefault="008D470F" w:rsidP="008D470F">
    <w:pPr>
      <w:tabs>
        <w:tab w:val="center" w:pos="4419"/>
        <w:tab w:val="right" w:pos="8838"/>
      </w:tabs>
      <w:jc w:val="right"/>
    </w:pPr>
    <w:r>
      <w:rPr>
        <w:noProof/>
        <w:lang w:val="es-ES"/>
      </w:rPr>
      <w:drawing>
        <wp:inline distT="0" distB="0" distL="0" distR="0" wp14:anchorId="18249319" wp14:editId="4E2BD30A">
          <wp:extent cx="2533650" cy="987357"/>
          <wp:effectExtent l="0" t="0" r="0" b="381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 acipet a la innovación 2018-07 (6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0" b="129"/>
                  <a:stretch/>
                </pic:blipFill>
                <pic:spPr bwMode="auto">
                  <a:xfrm>
                    <a:off x="0" y="0"/>
                    <a:ext cx="2550250" cy="993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6BC"/>
    <w:multiLevelType w:val="hybridMultilevel"/>
    <w:tmpl w:val="E9F288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3D"/>
    <w:rsid w:val="000076E4"/>
    <w:rsid w:val="001639E8"/>
    <w:rsid w:val="001F3C27"/>
    <w:rsid w:val="003E1A8A"/>
    <w:rsid w:val="004053C0"/>
    <w:rsid w:val="004C2F82"/>
    <w:rsid w:val="005C27D2"/>
    <w:rsid w:val="005E3AA2"/>
    <w:rsid w:val="006073CA"/>
    <w:rsid w:val="00653D7B"/>
    <w:rsid w:val="00664DF5"/>
    <w:rsid w:val="0069722E"/>
    <w:rsid w:val="007110D3"/>
    <w:rsid w:val="00731C37"/>
    <w:rsid w:val="00770510"/>
    <w:rsid w:val="008D470F"/>
    <w:rsid w:val="009365A0"/>
    <w:rsid w:val="00A0373D"/>
    <w:rsid w:val="00A46350"/>
    <w:rsid w:val="00B179C0"/>
    <w:rsid w:val="00B23EE1"/>
    <w:rsid w:val="00B459C5"/>
    <w:rsid w:val="00B617D8"/>
    <w:rsid w:val="00C62341"/>
    <w:rsid w:val="00D14FB7"/>
    <w:rsid w:val="00E76B6C"/>
    <w:rsid w:val="00E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67BEDE8-163D-4149-B4FD-B55474E7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s-CO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7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7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4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70F"/>
  </w:style>
  <w:style w:type="paragraph" w:styleId="Piedepgina">
    <w:name w:val="footer"/>
    <w:basedOn w:val="Normal"/>
    <w:link w:val="PiedepginaCar"/>
    <w:uiPriority w:val="99"/>
    <w:unhideWhenUsed/>
    <w:rsid w:val="008D4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70F"/>
  </w:style>
  <w:style w:type="paragraph" w:styleId="NormalWeb">
    <w:name w:val="Normal (Web)"/>
    <w:basedOn w:val="Normal"/>
    <w:uiPriority w:val="99"/>
    <w:semiHidden/>
    <w:unhideWhenUsed/>
    <w:rsid w:val="00731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  <w:style w:type="character" w:customStyle="1" w:styleId="apple-tab-span">
    <w:name w:val="apple-tab-span"/>
    <w:basedOn w:val="Fuentedeprrafopredeter"/>
    <w:rsid w:val="00731C37"/>
  </w:style>
  <w:style w:type="character" w:styleId="Textodelmarcadordeposicin">
    <w:name w:val="Placeholder Text"/>
    <w:basedOn w:val="Fuentedeprrafopredeter"/>
    <w:uiPriority w:val="99"/>
    <w:semiHidden/>
    <w:rsid w:val="00731C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17D8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17D8"/>
  </w:style>
  <w:style w:type="character" w:styleId="Refdenotaalfinal">
    <w:name w:val="endnote reference"/>
    <w:basedOn w:val="Fuentedeprrafopredeter"/>
    <w:uiPriority w:val="99"/>
    <w:semiHidden/>
    <w:unhideWhenUsed/>
    <w:rsid w:val="00B617D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639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79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C074-9030-4798-BFA3-0A8221D1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Lorena Hernandez Pico</dc:creator>
  <cp:lastModifiedBy>Ruby Lorena Hernandez Pico</cp:lastModifiedBy>
  <cp:revision>15</cp:revision>
  <cp:lastPrinted>2018-04-24T22:39:00Z</cp:lastPrinted>
  <dcterms:created xsi:type="dcterms:W3CDTF">2018-04-13T17:48:00Z</dcterms:created>
  <dcterms:modified xsi:type="dcterms:W3CDTF">2018-06-15T17:11:00Z</dcterms:modified>
</cp:coreProperties>
</file>